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A8089" w14:textId="77777777" w:rsidR="004C4B8F" w:rsidRPr="00CB36D5" w:rsidRDefault="00000000">
      <w:pPr>
        <w:jc w:val="center"/>
        <w:rPr>
          <w:b/>
          <w:sz w:val="40"/>
          <w:szCs w:val="40"/>
        </w:rPr>
      </w:pPr>
      <w:r w:rsidRPr="00CB36D5">
        <w:rPr>
          <w:b/>
          <w:sz w:val="40"/>
          <w:szCs w:val="40"/>
        </w:rPr>
        <w:t>Vittorio Corsini</w:t>
      </w:r>
    </w:p>
    <w:p w14:paraId="44926CC2" w14:textId="77777777" w:rsidR="004C4B8F" w:rsidRPr="004F69D3" w:rsidRDefault="00000000">
      <w:pPr>
        <w:jc w:val="center"/>
        <w:rPr>
          <w:sz w:val="28"/>
          <w:szCs w:val="28"/>
        </w:rPr>
      </w:pPr>
      <w:r w:rsidRPr="004F69D3">
        <w:rPr>
          <w:sz w:val="28"/>
          <w:szCs w:val="28"/>
        </w:rPr>
        <w:t>22 febbraio - 30 marzo 2025</w:t>
      </w:r>
    </w:p>
    <w:p w14:paraId="4063222C" w14:textId="1BCC9141" w:rsidR="004C4B8F" w:rsidRDefault="00CB36D5">
      <w:pPr>
        <w:jc w:val="center"/>
        <w:rPr>
          <w:sz w:val="28"/>
          <w:szCs w:val="28"/>
        </w:rPr>
      </w:pPr>
      <w:r>
        <w:rPr>
          <w:sz w:val="28"/>
          <w:szCs w:val="28"/>
        </w:rPr>
        <w:t>Galleria d’Arte Frediano Farsetti,</w:t>
      </w:r>
      <w:r w:rsidR="00000000" w:rsidRPr="004F69D3">
        <w:rPr>
          <w:sz w:val="28"/>
          <w:szCs w:val="28"/>
        </w:rPr>
        <w:t xml:space="preserve"> </w:t>
      </w:r>
      <w:r>
        <w:rPr>
          <w:sz w:val="28"/>
          <w:szCs w:val="28"/>
        </w:rPr>
        <w:t>Milano</w:t>
      </w:r>
    </w:p>
    <w:p w14:paraId="36F63432" w14:textId="77777777" w:rsidR="00CB36D5" w:rsidRPr="004F69D3" w:rsidRDefault="00CB36D5">
      <w:pPr>
        <w:jc w:val="center"/>
        <w:rPr>
          <w:sz w:val="28"/>
          <w:szCs w:val="28"/>
        </w:rPr>
      </w:pPr>
    </w:p>
    <w:p w14:paraId="3622C7B4" w14:textId="3A4CB84E" w:rsidR="004C4B8F" w:rsidRPr="004F69D3" w:rsidRDefault="004F69D3" w:rsidP="004F69D3">
      <w:pPr>
        <w:rPr>
          <w:sz w:val="24"/>
          <w:szCs w:val="24"/>
        </w:rPr>
      </w:pPr>
      <w:r>
        <w:rPr>
          <w:sz w:val="24"/>
          <w:szCs w:val="24"/>
        </w:rPr>
        <w:t>Comunicato Stampa</w:t>
      </w:r>
    </w:p>
    <w:p w14:paraId="07ED9C8F" w14:textId="6FA2C948" w:rsidR="004C4B8F" w:rsidRPr="004F69D3" w:rsidRDefault="00000000" w:rsidP="00366DBA">
      <w:pPr>
        <w:jc w:val="both"/>
        <w:rPr>
          <w:sz w:val="24"/>
          <w:szCs w:val="24"/>
        </w:rPr>
      </w:pPr>
      <w:r w:rsidRPr="004F69D3">
        <w:rPr>
          <w:sz w:val="24"/>
          <w:szCs w:val="24"/>
        </w:rPr>
        <w:t xml:space="preserve">La nuova mostra personale </w:t>
      </w:r>
      <w:r w:rsidR="00CB36D5">
        <w:rPr>
          <w:sz w:val="24"/>
          <w:szCs w:val="24"/>
        </w:rPr>
        <w:t>in Galleria Frediano Farsetti a Milano</w:t>
      </w:r>
      <w:r w:rsidRPr="004F69D3">
        <w:rPr>
          <w:sz w:val="24"/>
          <w:szCs w:val="24"/>
        </w:rPr>
        <w:t xml:space="preserve"> vedrà protagonista l’artista livornese Vittorio Corsini, con una serie </w:t>
      </w:r>
      <w:r w:rsidR="00CB36D5">
        <w:rPr>
          <w:sz w:val="24"/>
          <w:szCs w:val="24"/>
        </w:rPr>
        <w:t xml:space="preserve">di sculture e opere da parete </w:t>
      </w:r>
      <w:r w:rsidRPr="004F69D3">
        <w:rPr>
          <w:sz w:val="24"/>
          <w:szCs w:val="24"/>
        </w:rPr>
        <w:t xml:space="preserve">che riprendono alcuni dei nuclei tematici fondanti della ricerca dell’artista, docente di scultura all’Accademia di Belle Arti di Milano, che annovera tra le sue mostre personali quelle tenute al MACRO di Roma e al Palazzo delle Papesse di Siena, </w:t>
      </w:r>
      <w:r w:rsidR="00FF1349" w:rsidRPr="004F69D3">
        <w:rPr>
          <w:sz w:val="24"/>
          <w:szCs w:val="24"/>
        </w:rPr>
        <w:t xml:space="preserve">e </w:t>
      </w:r>
      <w:r w:rsidRPr="004F69D3">
        <w:rPr>
          <w:sz w:val="24"/>
          <w:szCs w:val="24"/>
        </w:rPr>
        <w:t>con il quale Farsettiarte ha già collaborato in passato.</w:t>
      </w:r>
    </w:p>
    <w:p w14:paraId="419BD3B8" w14:textId="55A4F5B8" w:rsidR="004C4B8F" w:rsidRDefault="00000000" w:rsidP="00366DBA">
      <w:pPr>
        <w:jc w:val="both"/>
        <w:rPr>
          <w:sz w:val="24"/>
          <w:szCs w:val="24"/>
        </w:rPr>
      </w:pPr>
      <w:r w:rsidRPr="004F69D3">
        <w:rPr>
          <w:sz w:val="24"/>
          <w:szCs w:val="24"/>
        </w:rPr>
        <w:t>Il tema del paesaggio, quello dello spazio aperto e dello spazio abitato, della casa e delle relazioni umane vengono affrontati su livelli differenti, con approcci e attraverso suggerimenti più o meno diretti, rispondendo a</w:t>
      </w:r>
      <w:r w:rsidR="00FF1349" w:rsidRPr="004F69D3">
        <w:rPr>
          <w:sz w:val="24"/>
          <w:szCs w:val="24"/>
        </w:rPr>
        <w:t xml:space="preserve"> </w:t>
      </w:r>
      <w:r w:rsidRPr="004F69D3">
        <w:rPr>
          <w:sz w:val="24"/>
          <w:szCs w:val="24"/>
        </w:rPr>
        <w:t>esigenze, necessità, aspirazioni più o meno nascoste.</w:t>
      </w:r>
    </w:p>
    <w:p w14:paraId="305AC40A" w14:textId="493D21D5" w:rsidR="00CB36D5" w:rsidRPr="004F69D3" w:rsidRDefault="00CB36D5" w:rsidP="00366DBA">
      <w:pPr>
        <w:jc w:val="both"/>
        <w:rPr>
          <w:color w:val="FF0000"/>
          <w:sz w:val="24"/>
          <w:szCs w:val="24"/>
        </w:rPr>
      </w:pPr>
      <w:r w:rsidRPr="00CB36D5">
        <w:rPr>
          <w:sz w:val="24"/>
          <w:szCs w:val="24"/>
        </w:rPr>
        <w:t xml:space="preserve">“Vorrei che esistessero luoghi stabili, – scrive Georges Perec – immobili, intangibili, mai toccati e quasi in toccabili, immutabili, radicati; luoghi che sarebbero punti di riferimento e di partenza, delle fonti”. </w:t>
      </w:r>
      <w:r w:rsidR="0042481D">
        <w:rPr>
          <w:sz w:val="24"/>
          <w:szCs w:val="24"/>
        </w:rPr>
        <w:t>“</w:t>
      </w:r>
      <w:r w:rsidRPr="00CB36D5">
        <w:rPr>
          <w:sz w:val="24"/>
          <w:szCs w:val="24"/>
        </w:rPr>
        <w:t xml:space="preserve">Dietro il progetto espositivo di Vittorio Corsini, </w:t>
      </w:r>
      <w:r>
        <w:rPr>
          <w:sz w:val="24"/>
          <w:szCs w:val="24"/>
        </w:rPr>
        <w:t>risuona</w:t>
      </w:r>
      <w:r w:rsidRPr="00CB36D5">
        <w:rPr>
          <w:sz w:val="24"/>
          <w:szCs w:val="24"/>
        </w:rPr>
        <w:t xml:space="preserve"> l’ossessione originaria del suo auto</w:t>
      </w:r>
      <w:r>
        <w:rPr>
          <w:sz w:val="24"/>
          <w:szCs w:val="24"/>
        </w:rPr>
        <w:t>re</w:t>
      </w:r>
      <w:r w:rsidRPr="00CB36D5">
        <w:rPr>
          <w:sz w:val="24"/>
          <w:szCs w:val="24"/>
        </w:rPr>
        <w:t xml:space="preserve">: quella della </w:t>
      </w:r>
      <w:proofErr w:type="spellStart"/>
      <w:r w:rsidRPr="00CB36D5">
        <w:rPr>
          <w:b/>
          <w:bCs/>
          <w:sz w:val="24"/>
          <w:szCs w:val="24"/>
        </w:rPr>
        <w:t>incatturabilità</w:t>
      </w:r>
      <w:proofErr w:type="spellEnd"/>
      <w:r w:rsidRPr="00CB36D5">
        <w:rPr>
          <w:b/>
          <w:bCs/>
          <w:sz w:val="24"/>
          <w:szCs w:val="24"/>
        </w:rPr>
        <w:t xml:space="preserve"> dello spazio</w:t>
      </w:r>
      <w:r w:rsidRPr="00CB36D5">
        <w:rPr>
          <w:sz w:val="24"/>
          <w:szCs w:val="24"/>
        </w:rPr>
        <w:t xml:space="preserve">, di una sua impossibile e definitiva sedimentazione. </w:t>
      </w:r>
      <w:r>
        <w:rPr>
          <w:sz w:val="24"/>
          <w:szCs w:val="24"/>
        </w:rPr>
        <w:t>Corsini mette in scena n</w:t>
      </w:r>
      <w:r w:rsidRPr="00CB36D5">
        <w:rPr>
          <w:sz w:val="24"/>
          <w:szCs w:val="24"/>
        </w:rPr>
        <w:t>on tanto lo sfondo su cui le cose appaiono</w:t>
      </w:r>
      <w:r>
        <w:rPr>
          <w:sz w:val="24"/>
          <w:szCs w:val="24"/>
        </w:rPr>
        <w:t>, non</w:t>
      </w:r>
      <w:r w:rsidRPr="00CB36D5">
        <w:rPr>
          <w:sz w:val="24"/>
          <w:szCs w:val="24"/>
        </w:rPr>
        <w:t xml:space="preserve"> qualcosa a cui si appartiene già da sempre o a cui si è assegnati definitivamente. Piuttosto lo spazio in termini di produzione, di abitazione e relazione:</w:t>
      </w:r>
      <w:r w:rsidRPr="00CB36D5">
        <w:t xml:space="preserve"> </w:t>
      </w:r>
      <w:r>
        <w:rPr>
          <w:sz w:val="24"/>
          <w:szCs w:val="24"/>
        </w:rPr>
        <w:t>u</w:t>
      </w:r>
      <w:r w:rsidRPr="00CB36D5">
        <w:rPr>
          <w:sz w:val="24"/>
          <w:szCs w:val="24"/>
        </w:rPr>
        <w:t>no spazio che fa tutt’uno con le forme di vita (con le soggettività), per cui “guadagnare spazio”, avere luogo, cambiare destinazione di un luogo, spostare un corpo dal luogo che gli era stato assegnato, sono tutte azioni che rinviano alle identità, alle società, ai linguaggi e alle culture</w:t>
      </w:r>
      <w:r w:rsidR="0042481D">
        <w:rPr>
          <w:sz w:val="24"/>
          <w:szCs w:val="24"/>
        </w:rPr>
        <w:t xml:space="preserve">” – ci racconta Mario </w:t>
      </w:r>
      <w:proofErr w:type="spellStart"/>
      <w:r w:rsidR="0042481D">
        <w:rPr>
          <w:sz w:val="24"/>
          <w:szCs w:val="24"/>
        </w:rPr>
        <w:t>Scotini</w:t>
      </w:r>
      <w:proofErr w:type="spellEnd"/>
      <w:r w:rsidR="0042481D">
        <w:rPr>
          <w:sz w:val="24"/>
          <w:szCs w:val="24"/>
        </w:rPr>
        <w:t>.</w:t>
      </w:r>
    </w:p>
    <w:p w14:paraId="12161569" w14:textId="07D4CD49" w:rsidR="004C4B8F" w:rsidRPr="004F69D3" w:rsidRDefault="00000000" w:rsidP="00366DBA">
      <w:pPr>
        <w:jc w:val="both"/>
        <w:rPr>
          <w:sz w:val="24"/>
          <w:szCs w:val="24"/>
        </w:rPr>
      </w:pPr>
      <w:r w:rsidRPr="004F69D3">
        <w:rPr>
          <w:sz w:val="24"/>
          <w:szCs w:val="24"/>
        </w:rPr>
        <w:t xml:space="preserve">Le opere da parete hanno diverse dimensioni e utilizzano la luce. Alcune sono di carattere figurativo </w:t>
      </w:r>
      <w:r w:rsidR="00FF1349" w:rsidRPr="004F69D3">
        <w:rPr>
          <w:sz w:val="24"/>
          <w:szCs w:val="24"/>
        </w:rPr>
        <w:t>con</w:t>
      </w:r>
      <w:r w:rsidRPr="004F69D3">
        <w:rPr>
          <w:sz w:val="24"/>
          <w:szCs w:val="24"/>
        </w:rPr>
        <w:t xml:space="preserve"> soggetti facilmente riconoscibili come un bosco o una libreria, altre hanno una visione più astratta</w:t>
      </w:r>
      <w:r w:rsidR="00FF1349" w:rsidRPr="004F69D3">
        <w:rPr>
          <w:sz w:val="24"/>
          <w:szCs w:val="24"/>
        </w:rPr>
        <w:t>,</w:t>
      </w:r>
      <w:r w:rsidRPr="004F69D3">
        <w:rPr>
          <w:sz w:val="24"/>
          <w:szCs w:val="24"/>
        </w:rPr>
        <w:t xml:space="preserve"> costituite da superfici monocrome messe in relazione tra loro mediante una fascia luminosa. Sia negli spazi concreti </w:t>
      </w:r>
      <w:r w:rsidR="00FF1349" w:rsidRPr="004F69D3">
        <w:rPr>
          <w:sz w:val="24"/>
          <w:szCs w:val="24"/>
        </w:rPr>
        <w:t xml:space="preserve">che </w:t>
      </w:r>
      <w:r w:rsidRPr="004F69D3">
        <w:rPr>
          <w:sz w:val="24"/>
          <w:szCs w:val="24"/>
        </w:rPr>
        <w:t xml:space="preserve">in quelli astratti le linee verticali che li attraversano e li illuminano </w:t>
      </w:r>
      <w:r w:rsidR="00FF1349" w:rsidRPr="004F69D3">
        <w:rPr>
          <w:sz w:val="24"/>
          <w:szCs w:val="24"/>
        </w:rPr>
        <w:t>suggeriscono allo stesso tempo</w:t>
      </w:r>
      <w:r w:rsidRPr="004F69D3">
        <w:rPr>
          <w:sz w:val="24"/>
          <w:szCs w:val="24"/>
        </w:rPr>
        <w:t xml:space="preserve"> </w:t>
      </w:r>
      <w:r w:rsidR="00FF1349" w:rsidRPr="004F69D3">
        <w:rPr>
          <w:sz w:val="24"/>
          <w:szCs w:val="24"/>
        </w:rPr>
        <w:t>unione e separazione</w:t>
      </w:r>
      <w:r w:rsidRPr="004F69D3">
        <w:rPr>
          <w:sz w:val="24"/>
          <w:szCs w:val="24"/>
        </w:rPr>
        <w:t xml:space="preserve">, </w:t>
      </w:r>
      <w:r w:rsidR="00FF1349" w:rsidRPr="004F69D3">
        <w:rPr>
          <w:sz w:val="24"/>
          <w:szCs w:val="24"/>
        </w:rPr>
        <w:t>secondo un’idea</w:t>
      </w:r>
      <w:r w:rsidRPr="004F69D3">
        <w:rPr>
          <w:sz w:val="24"/>
          <w:szCs w:val="24"/>
        </w:rPr>
        <w:t xml:space="preserve"> di esperienza e di conoscenza </w:t>
      </w:r>
      <w:r w:rsidR="00FF1349" w:rsidRPr="004F69D3">
        <w:rPr>
          <w:sz w:val="24"/>
          <w:szCs w:val="24"/>
        </w:rPr>
        <w:t>affine</w:t>
      </w:r>
      <w:r w:rsidRPr="004F69D3">
        <w:rPr>
          <w:sz w:val="24"/>
          <w:szCs w:val="24"/>
        </w:rPr>
        <w:t xml:space="preserve"> </w:t>
      </w:r>
      <w:r w:rsidR="00FF1349" w:rsidRPr="004F69D3">
        <w:rPr>
          <w:sz w:val="24"/>
          <w:szCs w:val="24"/>
        </w:rPr>
        <w:t>a</w:t>
      </w:r>
      <w:r w:rsidRPr="004F69D3">
        <w:rPr>
          <w:sz w:val="24"/>
          <w:szCs w:val="24"/>
        </w:rPr>
        <w:t>i tagli di Fontana, i neon di Merz o</w:t>
      </w:r>
      <w:r w:rsidR="00FF1349" w:rsidRPr="004F69D3">
        <w:rPr>
          <w:sz w:val="24"/>
          <w:szCs w:val="24"/>
        </w:rPr>
        <w:t xml:space="preserve"> </w:t>
      </w:r>
      <w:r w:rsidRPr="004F69D3">
        <w:rPr>
          <w:sz w:val="24"/>
          <w:szCs w:val="24"/>
        </w:rPr>
        <w:t>i monocromi di Klein, autori di riferimento per Corsini. E allora gli spazi e i luoghi diventano situazioni, i segni vengono a significare sensazioni, impressioni, finanche “carezze”.</w:t>
      </w:r>
    </w:p>
    <w:p w14:paraId="6D7BA44A" w14:textId="4CE5FD02" w:rsidR="00CB36D5" w:rsidRDefault="00000000" w:rsidP="00366DBA">
      <w:pPr>
        <w:jc w:val="both"/>
        <w:rPr>
          <w:sz w:val="24"/>
          <w:szCs w:val="24"/>
        </w:rPr>
      </w:pPr>
      <w:r w:rsidRPr="004F69D3">
        <w:rPr>
          <w:sz w:val="24"/>
          <w:szCs w:val="24"/>
        </w:rPr>
        <w:t>Le sculture hanno tutte a che fare con l’idea della casa.</w:t>
      </w:r>
      <w:r w:rsidR="00CB36D5" w:rsidRPr="00CB36D5">
        <w:t xml:space="preserve"> </w:t>
      </w:r>
      <w:r w:rsidR="00CB36D5" w:rsidRPr="00CB36D5">
        <w:rPr>
          <w:sz w:val="24"/>
          <w:szCs w:val="24"/>
        </w:rPr>
        <w:t>L’insistente ricorso di Vittorio Corsini all’ide</w:t>
      </w:r>
      <w:r w:rsidR="00CB36D5">
        <w:rPr>
          <w:sz w:val="24"/>
          <w:szCs w:val="24"/>
        </w:rPr>
        <w:t>ogramma</w:t>
      </w:r>
      <w:r w:rsidR="00CB36D5" w:rsidRPr="00CB36D5">
        <w:rPr>
          <w:sz w:val="24"/>
          <w:szCs w:val="24"/>
        </w:rPr>
        <w:t xml:space="preserve"> della casa (quale nostro primo universo) </w:t>
      </w:r>
      <w:r w:rsidR="00CB36D5" w:rsidRPr="00CB36D5">
        <w:rPr>
          <w:b/>
          <w:bCs/>
          <w:sz w:val="24"/>
          <w:szCs w:val="24"/>
        </w:rPr>
        <w:t>sembra riproporci continuamente la sua duplice natura: rassicurante e inquietante, fragile e persistente</w:t>
      </w:r>
      <w:r w:rsidR="00CB36D5" w:rsidRPr="00CB36D5">
        <w:rPr>
          <w:sz w:val="24"/>
          <w:szCs w:val="24"/>
        </w:rPr>
        <w:t xml:space="preserve"> – allo stesso tempo.</w:t>
      </w:r>
    </w:p>
    <w:p w14:paraId="74400F45" w14:textId="45EE994B" w:rsidR="004C4B8F" w:rsidRPr="004F69D3" w:rsidRDefault="00000000" w:rsidP="00366DBA">
      <w:pPr>
        <w:jc w:val="both"/>
        <w:rPr>
          <w:sz w:val="24"/>
          <w:szCs w:val="24"/>
        </w:rPr>
      </w:pPr>
      <w:r w:rsidRPr="004F69D3">
        <w:rPr>
          <w:sz w:val="24"/>
          <w:szCs w:val="24"/>
        </w:rPr>
        <w:t xml:space="preserve"> L’abitazione è in vetro e accoglie al suo interno dei pigmenti; è posta in una situazione di precarietà statica poggiando su una base di marmo dalla forma irregolare. Eppure proprio la sua trasparenza, la sua posizione incerta ne fanno un simbolo della condizione umana capace di trovare la sua serenità laddove avverte un senso di protezione ma desiderosa altresì di aprirsi verso l’esterno, verso il mondo, in una tensione vitale e intimamente carica di bellezza.</w:t>
      </w:r>
    </w:p>
    <w:p w14:paraId="5896B7C3" w14:textId="77777777" w:rsidR="004C4B8F" w:rsidRPr="004F69D3" w:rsidRDefault="00000000" w:rsidP="00366DBA">
      <w:pPr>
        <w:jc w:val="both"/>
        <w:rPr>
          <w:sz w:val="24"/>
          <w:szCs w:val="24"/>
        </w:rPr>
      </w:pPr>
      <w:r w:rsidRPr="004F69D3">
        <w:rPr>
          <w:sz w:val="24"/>
          <w:szCs w:val="24"/>
        </w:rPr>
        <w:lastRenderedPageBreak/>
        <w:t xml:space="preserve">Ancora una volta Vittorio Corsini si misura con materiali diversi portatori di poetiche differenti, ricorrendo a linguaggi dissimili, nella ferma convinzione che lo stile, il linguaggio o il materiale non possano essere delle ragioni sufficienti alla realizzazione dell’opera e che la diversità formale liberi i lavori dall’apparente coerenza per disporli su un terreno più solido: “quello delle ragioni per cui vengono al mondo” (come lo stesso artista ha affermato in un’intervista a Marco </w:t>
      </w:r>
      <w:proofErr w:type="spellStart"/>
      <w:r w:rsidRPr="004F69D3">
        <w:rPr>
          <w:sz w:val="24"/>
          <w:szCs w:val="24"/>
        </w:rPr>
        <w:t>Scotini</w:t>
      </w:r>
      <w:proofErr w:type="spellEnd"/>
      <w:r w:rsidRPr="004F69D3">
        <w:rPr>
          <w:sz w:val="24"/>
          <w:szCs w:val="24"/>
        </w:rPr>
        <w:t>, cfr. catalogo Farsettiarte 2019).</w:t>
      </w:r>
    </w:p>
    <w:p w14:paraId="29148AAF" w14:textId="77777777" w:rsidR="004C4B8F" w:rsidRDefault="004C4B8F" w:rsidP="00366DBA">
      <w:pPr>
        <w:jc w:val="both"/>
      </w:pPr>
    </w:p>
    <w:p w14:paraId="1419230F" w14:textId="77777777" w:rsidR="004C4B8F" w:rsidRPr="004F69D3" w:rsidRDefault="00000000" w:rsidP="00366DBA">
      <w:pPr>
        <w:jc w:val="both"/>
      </w:pPr>
      <w:r w:rsidRPr="004F69D3">
        <w:t>BIOGRAFIA:</w:t>
      </w:r>
    </w:p>
    <w:p w14:paraId="2362B4DE" w14:textId="77777777" w:rsidR="004C4B8F" w:rsidRPr="004F69D3" w:rsidRDefault="00000000" w:rsidP="00366DBA">
      <w:pPr>
        <w:jc w:val="both"/>
        <w:rPr>
          <w:rFonts w:ascii="Arial" w:hAnsi="Arial"/>
        </w:rPr>
      </w:pPr>
      <w:r w:rsidRPr="004F69D3">
        <w:rPr>
          <w:rFonts w:ascii="Arial" w:hAnsi="Arial" w:cs="Arial"/>
          <w:b/>
        </w:rPr>
        <w:t>Vittorio Corsini</w:t>
      </w:r>
      <w:r w:rsidRPr="004F69D3">
        <w:rPr>
          <w:rFonts w:ascii="Arial" w:hAnsi="Arial" w:cs="Arial"/>
        </w:rPr>
        <w:t xml:space="preserve"> è nato a Cecina (LI) nel 1956, vive e lavora a Milano. Ha compiuto studi storico-artistici all'Università di Pisa, presso la Facoltà di Lettere Moderne. L'attività espositiva inizia alla fine degli anni '80, con una personale alla Galleria L'Attico di Roma. </w:t>
      </w:r>
    </w:p>
    <w:p w14:paraId="1CC167E4" w14:textId="77777777" w:rsidR="004C4B8F" w:rsidRPr="004F69D3" w:rsidRDefault="00000000" w:rsidP="00366DBA">
      <w:pPr>
        <w:jc w:val="both"/>
        <w:rPr>
          <w:rFonts w:ascii="Arial" w:hAnsi="Arial"/>
        </w:rPr>
      </w:pPr>
      <w:r w:rsidRPr="004F69D3">
        <w:rPr>
          <w:rFonts w:ascii="Arial" w:hAnsi="Arial" w:cs="Arial"/>
        </w:rPr>
        <w:t xml:space="preserve">Tra le principali mostre personali: </w:t>
      </w:r>
      <w:r w:rsidRPr="004F69D3">
        <w:rPr>
          <w:rFonts w:ascii="Arial" w:hAnsi="Arial" w:cs="Arial"/>
          <w:i/>
          <w:iCs/>
        </w:rPr>
        <w:t>Corpo fragile</w:t>
      </w:r>
      <w:r w:rsidRPr="004F69D3">
        <w:rPr>
          <w:rFonts w:ascii="Arial" w:hAnsi="Arial" w:cs="Arial"/>
        </w:rPr>
        <w:t xml:space="preserve"> a cura di Luigi di Corato e Marco Pierini, Ex Ospedale San Niccolò, Siena, 1998; </w:t>
      </w:r>
      <w:proofErr w:type="spellStart"/>
      <w:r w:rsidRPr="004F69D3">
        <w:rPr>
          <w:rFonts w:ascii="Arial" w:hAnsi="Arial" w:cs="Arial"/>
          <w:i/>
          <w:iCs/>
        </w:rPr>
        <w:t>Alleluja</w:t>
      </w:r>
      <w:proofErr w:type="spellEnd"/>
      <w:r w:rsidRPr="004F69D3">
        <w:rPr>
          <w:rFonts w:ascii="Arial" w:hAnsi="Arial" w:cs="Arial"/>
        </w:rPr>
        <w:t xml:space="preserve">, Palazzo delle Papesse, Siena, 2002; </w:t>
      </w:r>
      <w:r w:rsidRPr="004F69D3">
        <w:rPr>
          <w:rFonts w:ascii="Arial" w:hAnsi="Arial" w:cs="Arial"/>
          <w:i/>
          <w:iCs/>
        </w:rPr>
        <w:t>Mosca cieca</w:t>
      </w:r>
      <w:r w:rsidRPr="004F69D3">
        <w:rPr>
          <w:rFonts w:ascii="Arial" w:hAnsi="Arial" w:cs="Arial"/>
        </w:rPr>
        <w:t xml:space="preserve">, Salone Villa Romana, Firenze, 2004; </w:t>
      </w:r>
      <w:r w:rsidRPr="004F69D3">
        <w:rPr>
          <w:rFonts w:ascii="Arial" w:hAnsi="Arial" w:cs="Arial"/>
          <w:i/>
        </w:rPr>
        <w:t>GOD SAVE The PEOPLE</w:t>
      </w:r>
      <w:r w:rsidRPr="004F69D3">
        <w:rPr>
          <w:rFonts w:ascii="Arial" w:hAnsi="Arial" w:cs="Arial"/>
        </w:rPr>
        <w:t xml:space="preserve"> a cura di Marco </w:t>
      </w:r>
      <w:proofErr w:type="spellStart"/>
      <w:r w:rsidRPr="004F69D3">
        <w:rPr>
          <w:rFonts w:ascii="Arial" w:hAnsi="Arial" w:cs="Arial"/>
        </w:rPr>
        <w:t>Scotini</w:t>
      </w:r>
      <w:proofErr w:type="spellEnd"/>
      <w:r w:rsidRPr="004F69D3">
        <w:rPr>
          <w:rFonts w:ascii="Arial" w:hAnsi="Arial" w:cs="Arial"/>
        </w:rPr>
        <w:t xml:space="preserve">, Galleria Claudio </w:t>
      </w:r>
      <w:proofErr w:type="spellStart"/>
      <w:r w:rsidRPr="004F69D3">
        <w:rPr>
          <w:rFonts w:ascii="Arial" w:hAnsi="Arial" w:cs="Arial"/>
        </w:rPr>
        <w:t>Poleschi</w:t>
      </w:r>
      <w:proofErr w:type="spellEnd"/>
      <w:r w:rsidRPr="004F69D3">
        <w:rPr>
          <w:rFonts w:ascii="Arial" w:hAnsi="Arial" w:cs="Arial"/>
        </w:rPr>
        <w:t xml:space="preserve"> Arte Contemporanea, Lucca, 2007; </w:t>
      </w:r>
      <w:proofErr w:type="spellStart"/>
      <w:r w:rsidRPr="004F69D3">
        <w:rPr>
          <w:rFonts w:ascii="Arial" w:hAnsi="Arial" w:cs="Arial"/>
          <w:i/>
          <w:iCs/>
        </w:rPr>
        <w:t>Walkabout</w:t>
      </w:r>
      <w:proofErr w:type="spellEnd"/>
      <w:r w:rsidRPr="004F69D3">
        <w:rPr>
          <w:rFonts w:ascii="Arial" w:hAnsi="Arial" w:cs="Arial"/>
        </w:rPr>
        <w:t xml:space="preserve"> a cura di Marco </w:t>
      </w:r>
      <w:proofErr w:type="spellStart"/>
      <w:r w:rsidRPr="004F69D3">
        <w:rPr>
          <w:rFonts w:ascii="Arial" w:hAnsi="Arial" w:cs="Arial"/>
        </w:rPr>
        <w:t>Scotini</w:t>
      </w:r>
      <w:proofErr w:type="spellEnd"/>
      <w:r w:rsidRPr="004F69D3">
        <w:rPr>
          <w:rFonts w:ascii="Arial" w:hAnsi="Arial" w:cs="Arial"/>
        </w:rPr>
        <w:t xml:space="preserve">, Museo Oratorio di Santa Maria della Vita, Bologna, 2008; </w:t>
      </w:r>
      <w:proofErr w:type="spellStart"/>
      <w:r w:rsidRPr="004F69D3">
        <w:rPr>
          <w:rFonts w:ascii="Arial" w:hAnsi="Arial"/>
          <w:i/>
        </w:rPr>
        <w:t>Macrowall-Eighties</w:t>
      </w:r>
      <w:proofErr w:type="spellEnd"/>
      <w:r w:rsidRPr="004F69D3">
        <w:rPr>
          <w:rFonts w:ascii="Arial" w:hAnsi="Arial"/>
          <w:i/>
        </w:rPr>
        <w:t xml:space="preserve"> are back</w:t>
      </w:r>
      <w:r w:rsidRPr="004F69D3">
        <w:rPr>
          <w:rFonts w:ascii="Arial" w:hAnsi="Arial"/>
        </w:rPr>
        <w:t xml:space="preserve">, MACRO, Roma, 2010; </w:t>
      </w:r>
      <w:r w:rsidRPr="004F69D3">
        <w:rPr>
          <w:rFonts w:ascii="Arial" w:hAnsi="Arial"/>
          <w:i/>
        </w:rPr>
        <w:t>Xenia</w:t>
      </w:r>
      <w:r w:rsidRPr="004F69D3">
        <w:rPr>
          <w:rFonts w:ascii="Arial" w:hAnsi="Arial"/>
        </w:rPr>
        <w:t xml:space="preserve">, MACRO, Roma, 2011; </w:t>
      </w:r>
      <w:r w:rsidRPr="004F69D3">
        <w:rPr>
          <w:rFonts w:ascii="Arial" w:hAnsi="Arial"/>
          <w:i/>
        </w:rPr>
        <w:t>Tra voci, carte, rovi e notturni</w:t>
      </w:r>
      <w:r w:rsidRPr="004F69D3">
        <w:rPr>
          <w:rFonts w:ascii="Arial" w:hAnsi="Arial"/>
        </w:rPr>
        <w:t xml:space="preserve">, Galleria Civica di Modena, Palazzina dei Giardini, Modena, 2012; </w:t>
      </w:r>
      <w:r w:rsidRPr="004F69D3">
        <w:rPr>
          <w:rFonts w:ascii="Arial" w:hAnsi="Arial"/>
          <w:i/>
        </w:rPr>
        <w:t>INCIPIT VITA NOVA</w:t>
      </w:r>
      <w:r w:rsidRPr="004F69D3">
        <w:rPr>
          <w:rFonts w:ascii="Arial" w:hAnsi="Arial"/>
        </w:rPr>
        <w:t xml:space="preserve">, Fortezza Nuova, Livorno, 2013; </w:t>
      </w:r>
      <w:r w:rsidRPr="004F69D3">
        <w:rPr>
          <w:rFonts w:ascii="Arial" w:hAnsi="Arial"/>
          <w:i/>
        </w:rPr>
        <w:t>Il peso del carrello e altre storie</w:t>
      </w:r>
      <w:r w:rsidRPr="004F69D3">
        <w:rPr>
          <w:rFonts w:ascii="Arial" w:hAnsi="Arial"/>
        </w:rPr>
        <w:t xml:space="preserve">, Galleria Cardi, Pietrasanta, 2015; </w:t>
      </w:r>
      <w:r w:rsidRPr="004F69D3">
        <w:rPr>
          <w:rFonts w:ascii="Arial" w:hAnsi="Arial"/>
          <w:i/>
        </w:rPr>
        <w:t>CAVEAU</w:t>
      </w:r>
      <w:r w:rsidRPr="004F69D3">
        <w:rPr>
          <w:rFonts w:ascii="Arial" w:hAnsi="Arial"/>
        </w:rPr>
        <w:t xml:space="preserve">, Vicolo Del Coltellinaio, Siena, 2016; </w:t>
      </w:r>
      <w:r w:rsidRPr="004F69D3">
        <w:rPr>
          <w:rFonts w:ascii="Arial" w:hAnsi="Arial"/>
          <w:i/>
        </w:rPr>
        <w:t>CURA (SORGE)</w:t>
      </w:r>
      <w:r w:rsidRPr="004F69D3">
        <w:rPr>
          <w:rFonts w:ascii="Arial" w:hAnsi="Arial"/>
        </w:rPr>
        <w:t xml:space="preserve">, </w:t>
      </w:r>
      <w:proofErr w:type="spellStart"/>
      <w:r w:rsidRPr="004F69D3">
        <w:rPr>
          <w:rFonts w:ascii="Arial" w:hAnsi="Arial"/>
        </w:rPr>
        <w:t>Kulturzentrum</w:t>
      </w:r>
      <w:proofErr w:type="spellEnd"/>
      <w:r w:rsidRPr="004F69D3">
        <w:rPr>
          <w:rFonts w:ascii="Arial" w:hAnsi="Arial"/>
        </w:rPr>
        <w:t xml:space="preserve">, Graz, 2017; </w:t>
      </w:r>
      <w:r w:rsidRPr="004F69D3">
        <w:rPr>
          <w:rFonts w:ascii="Arial" w:hAnsi="Arial"/>
          <w:i/>
        </w:rPr>
        <w:t>Your Place or Mine</w:t>
      </w:r>
      <w:r w:rsidRPr="004F69D3">
        <w:rPr>
          <w:rFonts w:ascii="Arial" w:hAnsi="Arial"/>
        </w:rPr>
        <w:t xml:space="preserve">, a cura di Peter </w:t>
      </w:r>
      <w:proofErr w:type="spellStart"/>
      <w:r w:rsidRPr="004F69D3">
        <w:rPr>
          <w:rFonts w:ascii="Arial" w:hAnsi="Arial"/>
        </w:rPr>
        <w:t>Assmann</w:t>
      </w:r>
      <w:proofErr w:type="spellEnd"/>
      <w:r w:rsidRPr="004F69D3">
        <w:rPr>
          <w:rFonts w:ascii="Arial" w:hAnsi="Arial"/>
        </w:rPr>
        <w:t xml:space="preserve"> e Renata Casarin, </w:t>
      </w:r>
      <w:proofErr w:type="spellStart"/>
      <w:r w:rsidRPr="004F69D3">
        <w:rPr>
          <w:rFonts w:ascii="Arial" w:hAnsi="Arial"/>
        </w:rPr>
        <w:t>LaGalleria</w:t>
      </w:r>
      <w:proofErr w:type="spellEnd"/>
      <w:r w:rsidRPr="004F69D3">
        <w:rPr>
          <w:rFonts w:ascii="Arial" w:hAnsi="Arial"/>
        </w:rPr>
        <w:t xml:space="preserve"> e La Corte Vecchia, Palazzo Ducale, Mantova, 2017; Come un maglione, Vannucci Arte Contemporanea, Pistoia, 2018; </w:t>
      </w:r>
      <w:proofErr w:type="spellStart"/>
      <w:r w:rsidRPr="004F69D3">
        <w:rPr>
          <w:rFonts w:ascii="Arial" w:hAnsi="Arial"/>
          <w:i/>
          <w:iCs/>
        </w:rPr>
        <w:t>Unstable</w:t>
      </w:r>
      <w:proofErr w:type="spellEnd"/>
      <w:r w:rsidRPr="004F69D3">
        <w:rPr>
          <w:rFonts w:ascii="Arial" w:hAnsi="Arial"/>
          <w:i/>
          <w:iCs/>
        </w:rPr>
        <w:t>/</w:t>
      </w:r>
      <w:proofErr w:type="spellStart"/>
      <w:r w:rsidRPr="004F69D3">
        <w:rPr>
          <w:rFonts w:ascii="Arial" w:hAnsi="Arial"/>
          <w:i/>
          <w:iCs/>
        </w:rPr>
        <w:t>Environments</w:t>
      </w:r>
      <w:proofErr w:type="spellEnd"/>
      <w:r w:rsidRPr="004F69D3">
        <w:rPr>
          <w:rFonts w:ascii="Arial" w:hAnsi="Arial"/>
          <w:i/>
          <w:iCs/>
        </w:rPr>
        <w:t xml:space="preserve"> I</w:t>
      </w:r>
      <w:r w:rsidRPr="004F69D3">
        <w:rPr>
          <w:rFonts w:ascii="Arial" w:hAnsi="Arial"/>
        </w:rPr>
        <w:t xml:space="preserve">, Galleria Farsetti, Milano, </w:t>
      </w:r>
      <w:proofErr w:type="spellStart"/>
      <w:r w:rsidRPr="004F69D3">
        <w:rPr>
          <w:rFonts w:ascii="Arial" w:hAnsi="Arial"/>
          <w:i/>
          <w:iCs/>
        </w:rPr>
        <w:t>Unstable</w:t>
      </w:r>
      <w:proofErr w:type="spellEnd"/>
      <w:r w:rsidRPr="004F69D3">
        <w:rPr>
          <w:rFonts w:ascii="Arial" w:hAnsi="Arial"/>
          <w:i/>
          <w:iCs/>
        </w:rPr>
        <w:t>/</w:t>
      </w:r>
      <w:proofErr w:type="spellStart"/>
      <w:r w:rsidRPr="004F69D3">
        <w:rPr>
          <w:rFonts w:ascii="Arial" w:hAnsi="Arial"/>
          <w:i/>
          <w:iCs/>
        </w:rPr>
        <w:t>Environments</w:t>
      </w:r>
      <w:proofErr w:type="spellEnd"/>
      <w:r w:rsidRPr="004F69D3">
        <w:rPr>
          <w:rFonts w:ascii="Arial" w:hAnsi="Arial"/>
          <w:i/>
          <w:iCs/>
        </w:rPr>
        <w:t xml:space="preserve"> II</w:t>
      </w:r>
      <w:r w:rsidRPr="004F69D3">
        <w:rPr>
          <w:rFonts w:ascii="Arial" w:hAnsi="Arial"/>
        </w:rPr>
        <w:t xml:space="preserve">,  Arte in Fabbrica, Calenzano, </w:t>
      </w:r>
      <w:r w:rsidRPr="004F69D3">
        <w:rPr>
          <w:rFonts w:ascii="Arial" w:hAnsi="Arial"/>
          <w:i/>
          <w:iCs/>
        </w:rPr>
        <w:t>Passi terribili</w:t>
      </w:r>
      <w:r w:rsidRPr="004F69D3">
        <w:rPr>
          <w:rFonts w:ascii="Arial" w:hAnsi="Arial"/>
        </w:rPr>
        <w:t xml:space="preserve">, ex chiesa di Santa Verdiana, Firenze, 2019; </w:t>
      </w:r>
      <w:r w:rsidRPr="004F69D3">
        <w:rPr>
          <w:rFonts w:ascii="Arial" w:hAnsi="Arial"/>
          <w:i/>
          <w:iCs/>
        </w:rPr>
        <w:t>dai su fammi un sorriso</w:t>
      </w:r>
      <w:r w:rsidRPr="004F69D3">
        <w:rPr>
          <w:rFonts w:ascii="Arial" w:hAnsi="Arial"/>
        </w:rPr>
        <w:t xml:space="preserve">, Castello dell’imperatore, Prato, Galleria Farsetti, Milano, 2020; </w:t>
      </w:r>
      <w:r w:rsidRPr="004F69D3">
        <w:rPr>
          <w:rFonts w:ascii="Arial" w:hAnsi="Arial"/>
          <w:i/>
          <w:iCs/>
        </w:rPr>
        <w:t>Light Mood</w:t>
      </w:r>
      <w:r w:rsidRPr="004F69D3">
        <w:rPr>
          <w:rFonts w:ascii="Arial" w:hAnsi="Arial"/>
        </w:rPr>
        <w:t xml:space="preserve">, Museo della città, Livorno, 2021; La somma del tutto, Fattoria di Celle, Pistoia, 2022; </w:t>
      </w:r>
      <w:r w:rsidRPr="004F69D3">
        <w:rPr>
          <w:rFonts w:ascii="Arial" w:hAnsi="Arial"/>
          <w:i/>
          <w:iCs/>
        </w:rPr>
        <w:t>Non odiarm</w:t>
      </w:r>
      <w:r w:rsidRPr="004F69D3">
        <w:rPr>
          <w:rFonts w:ascii="Arial" w:hAnsi="Arial"/>
        </w:rPr>
        <w:t>i, galleria Vannucci, Pistoia, 2023</w:t>
      </w:r>
    </w:p>
    <w:p w14:paraId="42BB54FE" w14:textId="175A9403" w:rsidR="004C4B8F" w:rsidRPr="004F69D3" w:rsidRDefault="00000000" w:rsidP="00366DBA">
      <w:pPr>
        <w:jc w:val="both"/>
        <w:rPr>
          <w:rFonts w:ascii="Arial" w:hAnsi="Arial"/>
        </w:rPr>
      </w:pPr>
      <w:r w:rsidRPr="004F69D3">
        <w:rPr>
          <w:rFonts w:ascii="Arial" w:hAnsi="Arial" w:cs="Arial"/>
        </w:rPr>
        <w:t>Tra le numerose mostre collettive si segnala</w:t>
      </w:r>
      <w:r w:rsidR="00FF1349" w:rsidRPr="004F69D3">
        <w:rPr>
          <w:rFonts w:ascii="Arial" w:hAnsi="Arial" w:cs="Arial"/>
        </w:rPr>
        <w:t>no</w:t>
      </w:r>
      <w:r w:rsidRPr="004F69D3">
        <w:rPr>
          <w:rFonts w:ascii="Arial" w:hAnsi="Arial" w:cs="Arial"/>
        </w:rPr>
        <w:t xml:space="preserve">: </w:t>
      </w:r>
      <w:r w:rsidRPr="004F69D3">
        <w:rPr>
          <w:rFonts w:ascii="Arial" w:hAnsi="Arial" w:cs="Arial"/>
          <w:i/>
          <w:iCs/>
        </w:rPr>
        <w:t>Maledetti Toscani</w:t>
      </w:r>
      <w:r w:rsidRPr="004F69D3">
        <w:rPr>
          <w:rFonts w:ascii="Arial" w:hAnsi="Arial" w:cs="Arial"/>
        </w:rPr>
        <w:t xml:space="preserve">, Galleria L'Attico, Roma, 1990; </w:t>
      </w:r>
      <w:r w:rsidRPr="004F69D3">
        <w:rPr>
          <w:rFonts w:ascii="Arial" w:hAnsi="Arial" w:cs="Arial"/>
          <w:i/>
          <w:iCs/>
        </w:rPr>
        <w:t>In Forma</w:t>
      </w:r>
      <w:r w:rsidRPr="004F69D3">
        <w:rPr>
          <w:rFonts w:ascii="Arial" w:hAnsi="Arial" w:cs="Arial"/>
        </w:rPr>
        <w:t xml:space="preserve">, Centro per l'Arte Contemporanea Luigi Pecci, Prato, 1993; XII° Quadriennale Nazionale d'Arte, Roma, 1996; </w:t>
      </w:r>
      <w:proofErr w:type="spellStart"/>
      <w:r w:rsidRPr="004F69D3">
        <w:rPr>
          <w:rFonts w:ascii="Arial" w:hAnsi="Arial" w:cs="Arial"/>
          <w:i/>
          <w:iCs/>
        </w:rPr>
        <w:t>Futurama</w:t>
      </w:r>
      <w:proofErr w:type="spellEnd"/>
      <w:r w:rsidRPr="004F69D3">
        <w:rPr>
          <w:rFonts w:ascii="Arial" w:hAnsi="Arial" w:cs="Arial"/>
        </w:rPr>
        <w:t xml:space="preserve"> a cura di Bruno Corà, Centro per l'Arte Contemporanea Luigi Pecci, Prato, 2000; </w:t>
      </w:r>
      <w:r w:rsidRPr="004F69D3">
        <w:rPr>
          <w:rFonts w:ascii="Arial" w:hAnsi="Arial" w:cs="Arial"/>
          <w:i/>
          <w:iCs/>
        </w:rPr>
        <w:t>Continuità. Arte in Toscana, 1968/1989</w:t>
      </w:r>
      <w:r w:rsidRPr="004F69D3">
        <w:rPr>
          <w:rFonts w:ascii="Arial" w:hAnsi="Arial" w:cs="Arial"/>
        </w:rPr>
        <w:t xml:space="preserve"> a cura di Daniel </w:t>
      </w:r>
      <w:proofErr w:type="spellStart"/>
      <w:r w:rsidRPr="004F69D3">
        <w:rPr>
          <w:rFonts w:ascii="Arial" w:hAnsi="Arial" w:cs="Arial"/>
        </w:rPr>
        <w:t>Soutif</w:t>
      </w:r>
      <w:proofErr w:type="spellEnd"/>
      <w:r w:rsidRPr="004F69D3">
        <w:rPr>
          <w:rFonts w:ascii="Arial" w:hAnsi="Arial" w:cs="Arial"/>
        </w:rPr>
        <w:t xml:space="preserve">, Palazzo Fabroni, Pistoia, 2002; Continuità. </w:t>
      </w:r>
      <w:r w:rsidRPr="004F69D3">
        <w:rPr>
          <w:rFonts w:ascii="Arial" w:hAnsi="Arial" w:cs="Arial"/>
          <w:i/>
          <w:iCs/>
        </w:rPr>
        <w:t>Arte in Toscana, 1990/2000</w:t>
      </w:r>
      <w:r w:rsidRPr="004F69D3">
        <w:rPr>
          <w:rFonts w:ascii="Arial" w:hAnsi="Arial" w:cs="Arial"/>
        </w:rPr>
        <w:t xml:space="preserve">, a cura di Jean-Christophe Ammann, Centro per l'arte contemporanea Luigi Pecci, Prato, 2002; </w:t>
      </w:r>
      <w:r w:rsidRPr="004F69D3">
        <w:rPr>
          <w:rFonts w:ascii="Arial" w:hAnsi="Arial" w:cs="Arial"/>
          <w:i/>
          <w:iCs/>
        </w:rPr>
        <w:t>Il palazzo delle libertà</w:t>
      </w:r>
      <w:r w:rsidRPr="004F69D3">
        <w:rPr>
          <w:rFonts w:ascii="Arial" w:hAnsi="Arial" w:cs="Arial"/>
        </w:rPr>
        <w:t xml:space="preserve">, a cura di Lorenzo Fusi, Palazzo delle Papesse, Siena, 2003; </w:t>
      </w:r>
      <w:r w:rsidRPr="004F69D3">
        <w:rPr>
          <w:rFonts w:ascii="Arial" w:hAnsi="Arial" w:cs="Arial"/>
          <w:i/>
          <w:iCs/>
        </w:rPr>
        <w:t>Anni lunari</w:t>
      </w:r>
      <w:r w:rsidRPr="004F69D3">
        <w:rPr>
          <w:rFonts w:ascii="Arial" w:hAnsi="Arial" w:cs="Arial"/>
        </w:rPr>
        <w:t xml:space="preserve">, </w:t>
      </w:r>
      <w:r w:rsidRPr="004F69D3">
        <w:rPr>
          <w:rFonts w:ascii="Arial" w:hAnsi="Arial"/>
        </w:rPr>
        <w:t xml:space="preserve">Collezione permanente, Centro per l’Arte Contemporanea Luigi Pecci, Prato, 2004; </w:t>
      </w:r>
      <w:proofErr w:type="spellStart"/>
      <w:r w:rsidRPr="004F69D3">
        <w:rPr>
          <w:rFonts w:ascii="Arial" w:hAnsi="Arial"/>
          <w:i/>
        </w:rPr>
        <w:t>Emotional</w:t>
      </w:r>
      <w:proofErr w:type="spellEnd"/>
      <w:r w:rsidRPr="004F69D3">
        <w:rPr>
          <w:rFonts w:ascii="Arial" w:hAnsi="Arial"/>
          <w:i/>
        </w:rPr>
        <w:t xml:space="preserve"> </w:t>
      </w:r>
      <w:proofErr w:type="spellStart"/>
      <w:r w:rsidRPr="004F69D3">
        <w:rPr>
          <w:rFonts w:ascii="Arial" w:hAnsi="Arial"/>
          <w:i/>
        </w:rPr>
        <w:t>Landscapes</w:t>
      </w:r>
      <w:proofErr w:type="spellEnd"/>
      <w:r w:rsidRPr="004F69D3">
        <w:rPr>
          <w:rFonts w:ascii="Arial" w:hAnsi="Arial"/>
        </w:rPr>
        <w:t xml:space="preserve">, </w:t>
      </w:r>
      <w:proofErr w:type="spellStart"/>
      <w:r w:rsidRPr="004F69D3">
        <w:rPr>
          <w:rFonts w:ascii="Arial" w:hAnsi="Arial"/>
        </w:rPr>
        <w:t>Fri</w:t>
      </w:r>
      <w:proofErr w:type="spellEnd"/>
      <w:r w:rsidRPr="004F69D3">
        <w:rPr>
          <w:rFonts w:ascii="Arial" w:hAnsi="Arial"/>
        </w:rPr>
        <w:t xml:space="preserve">-Art Centre d’Art </w:t>
      </w:r>
      <w:proofErr w:type="spellStart"/>
      <w:r w:rsidRPr="004F69D3">
        <w:rPr>
          <w:rFonts w:ascii="Arial" w:hAnsi="Arial"/>
        </w:rPr>
        <w:t>Contemporain</w:t>
      </w:r>
      <w:proofErr w:type="spellEnd"/>
      <w:r w:rsidRPr="004F69D3">
        <w:rPr>
          <w:rFonts w:ascii="Arial" w:hAnsi="Arial"/>
        </w:rPr>
        <w:t xml:space="preserve">, Friburgo, 2007; </w:t>
      </w:r>
      <w:r w:rsidRPr="004F69D3">
        <w:rPr>
          <w:rFonts w:ascii="Arial" w:hAnsi="Arial" w:cs="Arial"/>
        </w:rPr>
        <w:t xml:space="preserve">Galleria l'Attico, Roma, 2007; </w:t>
      </w:r>
      <w:r w:rsidRPr="004F69D3">
        <w:rPr>
          <w:rFonts w:ascii="Arial" w:hAnsi="Arial"/>
          <w:i/>
        </w:rPr>
        <w:t>Arte Natura/Natura Arte</w:t>
      </w:r>
      <w:r w:rsidRPr="004F69D3">
        <w:rPr>
          <w:rFonts w:ascii="Arial" w:hAnsi="Arial"/>
        </w:rPr>
        <w:t xml:space="preserve">, Palazzo Fabroni, Pistoia, 2009; </w:t>
      </w:r>
      <w:r w:rsidRPr="004F69D3">
        <w:rPr>
          <w:rFonts w:ascii="Arial" w:hAnsi="Arial"/>
          <w:i/>
        </w:rPr>
        <w:t>Lo spazio del sacro</w:t>
      </w:r>
      <w:r w:rsidRPr="004F69D3">
        <w:rPr>
          <w:rFonts w:ascii="Arial" w:hAnsi="Arial"/>
        </w:rPr>
        <w:t xml:space="preserve">, Galleria Civica di Modena, 2010; </w:t>
      </w:r>
      <w:r w:rsidRPr="004F69D3">
        <w:rPr>
          <w:rFonts w:ascii="Arial" w:hAnsi="Arial"/>
          <w:i/>
        </w:rPr>
        <w:t>La scultura del XXI secolo</w:t>
      </w:r>
      <w:r w:rsidRPr="004F69D3">
        <w:rPr>
          <w:rFonts w:ascii="Arial" w:hAnsi="Arial"/>
        </w:rPr>
        <w:t xml:space="preserve">, Fondazione Pomodoro, Milano, 2010; </w:t>
      </w:r>
      <w:r w:rsidRPr="004F69D3">
        <w:rPr>
          <w:rFonts w:ascii="Arial" w:hAnsi="Arial"/>
          <w:i/>
        </w:rPr>
        <w:t>Oltre il grande rettile</w:t>
      </w:r>
      <w:r w:rsidRPr="004F69D3">
        <w:rPr>
          <w:rFonts w:ascii="Arial" w:hAnsi="Arial"/>
        </w:rPr>
        <w:t xml:space="preserve">, Museo Giovanni Fattori, Livorno, 2010; </w:t>
      </w:r>
      <w:r w:rsidRPr="004F69D3">
        <w:rPr>
          <w:rFonts w:ascii="Arial" w:hAnsi="Arial"/>
          <w:i/>
        </w:rPr>
        <w:t>Pittura Concetto Materia</w:t>
      </w:r>
      <w:r w:rsidRPr="004F69D3">
        <w:rPr>
          <w:rFonts w:ascii="Arial" w:hAnsi="Arial"/>
        </w:rPr>
        <w:t xml:space="preserve">, Galleria Giacomo Guidi, Roma, 2011; </w:t>
      </w:r>
      <w:r w:rsidRPr="004F69D3">
        <w:rPr>
          <w:rFonts w:ascii="Arial" w:hAnsi="Arial"/>
          <w:i/>
        </w:rPr>
        <w:t>Oltre il Giardino</w:t>
      </w:r>
      <w:r w:rsidRPr="004F69D3">
        <w:rPr>
          <w:rFonts w:ascii="Arial" w:hAnsi="Arial"/>
        </w:rPr>
        <w:t xml:space="preserve">, Palazzo Fabroni, Pistoia, 2013; </w:t>
      </w:r>
      <w:proofErr w:type="spellStart"/>
      <w:r w:rsidRPr="004F69D3">
        <w:rPr>
          <w:rFonts w:ascii="Arial" w:hAnsi="Arial"/>
          <w:i/>
        </w:rPr>
        <w:t>Sculpture</w:t>
      </w:r>
      <w:proofErr w:type="spellEnd"/>
      <w:r w:rsidRPr="004F69D3">
        <w:rPr>
          <w:rFonts w:ascii="Arial" w:hAnsi="Arial"/>
          <w:i/>
        </w:rPr>
        <w:t xml:space="preserve">! Make </w:t>
      </w:r>
      <w:proofErr w:type="spellStart"/>
      <w:r w:rsidRPr="004F69D3">
        <w:rPr>
          <w:rFonts w:ascii="Arial" w:hAnsi="Arial"/>
          <w:i/>
        </w:rPr>
        <w:t>You</w:t>
      </w:r>
      <w:proofErr w:type="spellEnd"/>
      <w:r w:rsidRPr="004F69D3">
        <w:rPr>
          <w:rFonts w:ascii="Arial" w:hAnsi="Arial"/>
          <w:i/>
        </w:rPr>
        <w:t xml:space="preserve"> Dream</w:t>
      </w:r>
      <w:r w:rsidRPr="004F69D3">
        <w:rPr>
          <w:rFonts w:ascii="Arial" w:hAnsi="Arial"/>
        </w:rPr>
        <w:t xml:space="preserve">, Art Center, Seoul, 2013; </w:t>
      </w:r>
      <w:r w:rsidRPr="004F69D3">
        <w:rPr>
          <w:rFonts w:ascii="Arial" w:hAnsi="Arial"/>
          <w:i/>
        </w:rPr>
        <w:t xml:space="preserve">Andata e Ricordo - </w:t>
      </w:r>
      <w:proofErr w:type="spellStart"/>
      <w:r w:rsidRPr="004F69D3">
        <w:rPr>
          <w:rFonts w:ascii="Arial" w:hAnsi="Arial"/>
          <w:i/>
        </w:rPr>
        <w:t>souvenire</w:t>
      </w:r>
      <w:proofErr w:type="spellEnd"/>
      <w:r w:rsidRPr="004F69D3">
        <w:rPr>
          <w:rFonts w:ascii="Arial" w:hAnsi="Arial"/>
          <w:i/>
        </w:rPr>
        <w:t xml:space="preserve"> de voyage</w:t>
      </w:r>
      <w:r w:rsidRPr="004F69D3">
        <w:rPr>
          <w:rFonts w:ascii="Arial" w:hAnsi="Arial"/>
        </w:rPr>
        <w:t xml:space="preserve">, Mart, Rovereto, 2013; </w:t>
      </w:r>
      <w:r w:rsidRPr="004F69D3">
        <w:rPr>
          <w:rFonts w:ascii="Arial" w:hAnsi="Arial"/>
          <w:i/>
        </w:rPr>
        <w:t>Confini e Conflitti</w:t>
      </w:r>
      <w:r w:rsidRPr="004F69D3">
        <w:rPr>
          <w:rFonts w:ascii="Arial" w:hAnsi="Arial"/>
        </w:rPr>
        <w:t xml:space="preserve">, Palazzo Alberti </w:t>
      </w:r>
      <w:proofErr w:type="spellStart"/>
      <w:r w:rsidRPr="004F69D3">
        <w:rPr>
          <w:rFonts w:ascii="Arial" w:hAnsi="Arial"/>
        </w:rPr>
        <w:t>Poja</w:t>
      </w:r>
      <w:proofErr w:type="spellEnd"/>
      <w:r w:rsidRPr="004F69D3">
        <w:rPr>
          <w:rFonts w:ascii="Arial" w:hAnsi="Arial"/>
        </w:rPr>
        <w:t xml:space="preserve">, Rovereto, 2015; </w:t>
      </w:r>
      <w:r w:rsidRPr="004F69D3">
        <w:rPr>
          <w:rFonts w:ascii="Arial" w:hAnsi="Arial"/>
          <w:i/>
        </w:rPr>
        <w:t>The Wolf and The Tiger</w:t>
      </w:r>
      <w:r w:rsidRPr="004F69D3">
        <w:rPr>
          <w:rFonts w:ascii="Arial" w:hAnsi="Arial"/>
        </w:rPr>
        <w:t xml:space="preserve">, Palazzo della Permanente, Milano, 2015; </w:t>
      </w:r>
      <w:proofErr w:type="spellStart"/>
      <w:r w:rsidRPr="004F69D3">
        <w:rPr>
          <w:rFonts w:ascii="Arial" w:hAnsi="Arial"/>
          <w:i/>
        </w:rPr>
        <w:t>Synchronicity</w:t>
      </w:r>
      <w:proofErr w:type="spellEnd"/>
      <w:r w:rsidRPr="004F69D3">
        <w:rPr>
          <w:rFonts w:ascii="Arial" w:hAnsi="Arial"/>
        </w:rPr>
        <w:t xml:space="preserve">, Museo di Palazzo Pretorio, Prato, 2015; </w:t>
      </w:r>
      <w:r w:rsidRPr="004F69D3">
        <w:rPr>
          <w:rFonts w:ascii="Arial" w:hAnsi="Arial"/>
          <w:i/>
        </w:rPr>
        <w:t>La Pelle</w:t>
      </w:r>
      <w:r w:rsidRPr="004F69D3">
        <w:rPr>
          <w:rFonts w:ascii="Arial" w:hAnsi="Arial"/>
        </w:rPr>
        <w:t xml:space="preserve">, Officina Fondaco, Bruxelles, 2016; </w:t>
      </w:r>
      <w:r w:rsidRPr="004F69D3">
        <w:rPr>
          <w:rFonts w:ascii="Arial" w:hAnsi="Arial"/>
          <w:i/>
        </w:rPr>
        <w:t xml:space="preserve">Kunst </w:t>
      </w:r>
      <w:proofErr w:type="spellStart"/>
      <w:r w:rsidRPr="004F69D3">
        <w:rPr>
          <w:rFonts w:ascii="Arial" w:hAnsi="Arial"/>
          <w:i/>
        </w:rPr>
        <w:t>heilt</w:t>
      </w:r>
      <w:proofErr w:type="spellEnd"/>
      <w:r w:rsidRPr="004F69D3">
        <w:rPr>
          <w:rFonts w:ascii="Arial" w:hAnsi="Arial"/>
          <w:i/>
        </w:rPr>
        <w:t xml:space="preserve"> </w:t>
      </w:r>
      <w:proofErr w:type="spellStart"/>
      <w:r w:rsidRPr="004F69D3">
        <w:rPr>
          <w:rFonts w:ascii="Arial" w:hAnsi="Arial"/>
          <w:i/>
        </w:rPr>
        <w:t>Medizin</w:t>
      </w:r>
      <w:proofErr w:type="spellEnd"/>
      <w:r w:rsidRPr="004F69D3">
        <w:rPr>
          <w:rFonts w:ascii="Arial" w:hAnsi="Arial"/>
          <w:i/>
        </w:rPr>
        <w:t xml:space="preserve"> – </w:t>
      </w:r>
      <w:proofErr w:type="spellStart"/>
      <w:r w:rsidRPr="004F69D3">
        <w:rPr>
          <w:rFonts w:ascii="Arial" w:hAnsi="Arial"/>
          <w:i/>
        </w:rPr>
        <w:t>Zehn</w:t>
      </w:r>
      <w:proofErr w:type="spellEnd"/>
      <w:r w:rsidRPr="004F69D3">
        <w:rPr>
          <w:rFonts w:ascii="Arial" w:hAnsi="Arial"/>
          <w:i/>
        </w:rPr>
        <w:t xml:space="preserve"> </w:t>
      </w:r>
      <w:proofErr w:type="spellStart"/>
      <w:r w:rsidRPr="004F69D3">
        <w:rPr>
          <w:rFonts w:ascii="Arial" w:hAnsi="Arial"/>
          <w:i/>
        </w:rPr>
        <w:t>Werke</w:t>
      </w:r>
      <w:proofErr w:type="spellEnd"/>
      <w:r w:rsidRPr="004F69D3">
        <w:rPr>
          <w:rFonts w:ascii="Arial" w:hAnsi="Arial"/>
        </w:rPr>
        <w:t xml:space="preserve">, </w:t>
      </w:r>
      <w:proofErr w:type="spellStart"/>
      <w:r w:rsidRPr="004F69D3">
        <w:rPr>
          <w:rFonts w:ascii="Arial" w:hAnsi="Arial"/>
        </w:rPr>
        <w:t>Katholischen</w:t>
      </w:r>
      <w:proofErr w:type="spellEnd"/>
      <w:r w:rsidRPr="004F69D3">
        <w:rPr>
          <w:rFonts w:ascii="Arial" w:hAnsi="Arial"/>
        </w:rPr>
        <w:t xml:space="preserve"> </w:t>
      </w:r>
      <w:proofErr w:type="spellStart"/>
      <w:r w:rsidRPr="004F69D3">
        <w:rPr>
          <w:rFonts w:ascii="Arial" w:hAnsi="Arial"/>
        </w:rPr>
        <w:t>Fakultät</w:t>
      </w:r>
      <w:proofErr w:type="spellEnd"/>
      <w:r w:rsidRPr="004F69D3">
        <w:rPr>
          <w:rFonts w:ascii="Arial" w:hAnsi="Arial"/>
        </w:rPr>
        <w:t xml:space="preserve">, Graz, 2017; </w:t>
      </w:r>
      <w:r w:rsidRPr="004F69D3">
        <w:rPr>
          <w:rFonts w:ascii="Arial" w:hAnsi="Arial"/>
          <w:i/>
        </w:rPr>
        <w:t>Andar per porte</w:t>
      </w:r>
      <w:r w:rsidRPr="004F69D3">
        <w:rPr>
          <w:rFonts w:ascii="Arial" w:hAnsi="Arial"/>
        </w:rPr>
        <w:t xml:space="preserve">, Palazzo Archinto, Milano, 2017; </w:t>
      </w:r>
      <w:r w:rsidRPr="004F69D3">
        <w:rPr>
          <w:rFonts w:ascii="Arial" w:hAnsi="Arial"/>
          <w:i/>
        </w:rPr>
        <w:t>Chi Utopia mangia le mele</w:t>
      </w:r>
      <w:r w:rsidRPr="004F69D3">
        <w:rPr>
          <w:rFonts w:ascii="Arial" w:hAnsi="Arial"/>
        </w:rPr>
        <w:t xml:space="preserve">, Ex Dogana di Terra, Verona, 2018. Tra le varie istituzioni in cui Corsini ha presentato le sue opere-evento: Palazzo delle Papesse di Siena, Villa Romana a Firenze, Museo Pecci di Prato. Tra i numerosi progetti di arte pubblica, ricordiamo i lavori: </w:t>
      </w:r>
      <w:r w:rsidRPr="004F69D3">
        <w:rPr>
          <w:rFonts w:ascii="Arial" w:hAnsi="Arial"/>
          <w:i/>
        </w:rPr>
        <w:t>Chi mi parla</w:t>
      </w:r>
      <w:r w:rsidRPr="004F69D3">
        <w:rPr>
          <w:rFonts w:ascii="Arial" w:hAnsi="Arial"/>
        </w:rPr>
        <w:t xml:space="preserve">?, commissionato dal Comune di Luicciana (Prato), 2007; </w:t>
      </w:r>
      <w:r w:rsidRPr="004F69D3">
        <w:rPr>
          <w:rFonts w:ascii="Arial" w:hAnsi="Arial"/>
          <w:i/>
        </w:rPr>
        <w:t>codice rosso</w:t>
      </w:r>
      <w:r w:rsidRPr="004F69D3">
        <w:rPr>
          <w:rFonts w:ascii="Arial" w:hAnsi="Arial"/>
        </w:rPr>
        <w:t xml:space="preserve"> a Milano e </w:t>
      </w:r>
      <w:r w:rsidRPr="004F69D3">
        <w:rPr>
          <w:rFonts w:ascii="Arial" w:hAnsi="Arial"/>
          <w:i/>
        </w:rPr>
        <w:t>Uomini per l’ospedale</w:t>
      </w:r>
      <w:r w:rsidRPr="004F69D3">
        <w:rPr>
          <w:rFonts w:ascii="Arial" w:hAnsi="Arial"/>
        </w:rPr>
        <w:t xml:space="preserve"> di </w:t>
      </w:r>
      <w:proofErr w:type="spellStart"/>
      <w:r w:rsidRPr="004F69D3">
        <w:rPr>
          <w:rFonts w:ascii="Arial" w:hAnsi="Arial"/>
        </w:rPr>
        <w:t>Campostaggia</w:t>
      </w:r>
      <w:proofErr w:type="spellEnd"/>
      <w:r w:rsidRPr="004F69D3">
        <w:rPr>
          <w:rFonts w:ascii="Arial" w:hAnsi="Arial"/>
        </w:rPr>
        <w:t xml:space="preserve"> (Poggibonsi/Siena), 2008; </w:t>
      </w:r>
      <w:r w:rsidRPr="004F69D3">
        <w:rPr>
          <w:rFonts w:ascii="Arial" w:hAnsi="Arial"/>
          <w:i/>
        </w:rPr>
        <w:t>Parma 33#</w:t>
      </w:r>
      <w:r w:rsidRPr="004F69D3">
        <w:rPr>
          <w:rFonts w:ascii="Arial" w:hAnsi="Arial"/>
        </w:rPr>
        <w:t xml:space="preserve"> a Torino, 2009; </w:t>
      </w:r>
      <w:r w:rsidRPr="004F69D3">
        <w:rPr>
          <w:rFonts w:ascii="Arial" w:hAnsi="Arial"/>
          <w:i/>
        </w:rPr>
        <w:t>HARMONY</w:t>
      </w:r>
      <w:r w:rsidRPr="004F69D3">
        <w:rPr>
          <w:rFonts w:ascii="Arial" w:hAnsi="Arial"/>
        </w:rPr>
        <w:t xml:space="preserve"> mura </w:t>
      </w:r>
      <w:proofErr w:type="spellStart"/>
      <w:r w:rsidRPr="004F69D3">
        <w:rPr>
          <w:rFonts w:ascii="Arial" w:hAnsi="Arial"/>
        </w:rPr>
        <w:t>dionigiane</w:t>
      </w:r>
      <w:proofErr w:type="spellEnd"/>
      <w:r w:rsidRPr="004F69D3">
        <w:rPr>
          <w:rFonts w:ascii="Arial" w:hAnsi="Arial"/>
        </w:rPr>
        <w:t xml:space="preserve"> a Siracusa nel 2015; </w:t>
      </w:r>
      <w:proofErr w:type="spellStart"/>
      <w:r w:rsidRPr="004F69D3">
        <w:rPr>
          <w:rFonts w:ascii="Arial" w:hAnsi="Arial"/>
          <w:i/>
        </w:rPr>
        <w:t>Lights</w:t>
      </w:r>
      <w:proofErr w:type="spellEnd"/>
      <w:r w:rsidRPr="004F69D3">
        <w:rPr>
          <w:rFonts w:ascii="Arial" w:hAnsi="Arial"/>
          <w:i/>
        </w:rPr>
        <w:t xml:space="preserve"> mood</w:t>
      </w:r>
      <w:r w:rsidRPr="004F69D3">
        <w:rPr>
          <w:rFonts w:ascii="Arial" w:hAnsi="Arial"/>
        </w:rPr>
        <w:t xml:space="preserve">, ingresso </w:t>
      </w:r>
      <w:r w:rsidRPr="004F69D3">
        <w:rPr>
          <w:rFonts w:ascii="Arial" w:hAnsi="Arial"/>
        </w:rPr>
        <w:lastRenderedPageBreak/>
        <w:t xml:space="preserve">Polivalente a Peccioli 2017; </w:t>
      </w:r>
      <w:r w:rsidRPr="004F69D3">
        <w:rPr>
          <w:rFonts w:ascii="Arial" w:hAnsi="Arial"/>
          <w:i/>
        </w:rPr>
        <w:t>Voci</w:t>
      </w:r>
      <w:r w:rsidRPr="004F69D3">
        <w:rPr>
          <w:rFonts w:ascii="Arial" w:hAnsi="Arial"/>
        </w:rPr>
        <w:t xml:space="preserve">, Peccioli 2018; </w:t>
      </w:r>
      <w:r w:rsidRPr="004F69D3">
        <w:rPr>
          <w:rFonts w:ascii="Arial" w:hAnsi="Arial"/>
          <w:i/>
          <w:iCs/>
        </w:rPr>
        <w:t>Uguali-Disuguali</w:t>
      </w:r>
      <w:r w:rsidRPr="004F69D3">
        <w:rPr>
          <w:rFonts w:ascii="Arial" w:hAnsi="Arial"/>
        </w:rPr>
        <w:t xml:space="preserve"> Nicola Ricci Contemporary Art, Carrara,</w:t>
      </w:r>
      <w:r w:rsidRPr="004F69D3">
        <w:rPr>
          <w:rFonts w:ascii="Arial" w:hAnsi="Arial"/>
          <w:i/>
          <w:iCs/>
        </w:rPr>
        <w:t xml:space="preserve"> </w:t>
      </w:r>
      <w:proofErr w:type="spellStart"/>
      <w:r w:rsidRPr="004F69D3">
        <w:rPr>
          <w:rFonts w:ascii="Arial" w:hAnsi="Arial"/>
          <w:i/>
          <w:iCs/>
        </w:rPr>
        <w:t>Revolutions</w:t>
      </w:r>
      <w:proofErr w:type="spellEnd"/>
      <w:r w:rsidRPr="004F69D3">
        <w:rPr>
          <w:rFonts w:ascii="Arial" w:hAnsi="Arial"/>
          <w:i/>
          <w:iCs/>
        </w:rPr>
        <w:t xml:space="preserve"> 1989-2019 l’Arte del mondo nuovo 30 anni dopo</w:t>
      </w:r>
      <w:r w:rsidRPr="004F69D3">
        <w:rPr>
          <w:rFonts w:ascii="Arial" w:hAnsi="Arial"/>
        </w:rPr>
        <w:t xml:space="preserve">, Castel Sismondo, Rimini, </w:t>
      </w:r>
      <w:r w:rsidRPr="004F69D3">
        <w:rPr>
          <w:rFonts w:ascii="Arial" w:hAnsi="Arial"/>
          <w:i/>
          <w:iCs/>
        </w:rPr>
        <w:t>Tutti i pani del mondo</w:t>
      </w:r>
      <w:r w:rsidRPr="004F69D3">
        <w:rPr>
          <w:rFonts w:ascii="Arial" w:hAnsi="Arial"/>
        </w:rPr>
        <w:t xml:space="preserve">, Fondazione Sassi, Matera, </w:t>
      </w:r>
      <w:r w:rsidRPr="004F69D3">
        <w:rPr>
          <w:rFonts w:ascii="Arial" w:hAnsi="Arial"/>
          <w:i/>
          <w:iCs/>
        </w:rPr>
        <w:t>Ceramica Terra formata</w:t>
      </w:r>
      <w:r w:rsidRPr="004F69D3">
        <w:rPr>
          <w:rFonts w:ascii="Arial" w:hAnsi="Arial"/>
        </w:rPr>
        <w:t xml:space="preserve">, CRAC Taranto, </w:t>
      </w:r>
      <w:proofErr w:type="spellStart"/>
      <w:r w:rsidRPr="004F69D3">
        <w:rPr>
          <w:rFonts w:ascii="Arial" w:hAnsi="Arial"/>
          <w:i/>
          <w:iCs/>
        </w:rPr>
        <w:t>BieNnolo</w:t>
      </w:r>
      <w:proofErr w:type="spellEnd"/>
      <w:r w:rsidRPr="004F69D3">
        <w:rPr>
          <w:rFonts w:ascii="Arial" w:hAnsi="Arial"/>
          <w:i/>
          <w:iCs/>
        </w:rPr>
        <w:t xml:space="preserve"> Eptacaidecafobia</w:t>
      </w:r>
      <w:r w:rsidRPr="004F69D3">
        <w:rPr>
          <w:rFonts w:ascii="Arial" w:hAnsi="Arial"/>
        </w:rPr>
        <w:t xml:space="preserve">,  Ex fabbrica Cova, Milano, 2019; </w:t>
      </w:r>
      <w:proofErr w:type="spellStart"/>
      <w:r w:rsidRPr="004F69D3">
        <w:rPr>
          <w:rFonts w:ascii="Arial" w:hAnsi="Arial"/>
          <w:i/>
          <w:iCs/>
        </w:rPr>
        <w:t>Nothingness</w:t>
      </w:r>
      <w:proofErr w:type="spellEnd"/>
      <w:r w:rsidRPr="004F69D3">
        <w:rPr>
          <w:rFonts w:ascii="Arial" w:hAnsi="Arial"/>
          <w:i/>
          <w:iCs/>
        </w:rPr>
        <w:t xml:space="preserve">, </w:t>
      </w:r>
      <w:proofErr w:type="spellStart"/>
      <w:r w:rsidRPr="004F69D3">
        <w:rPr>
          <w:rFonts w:ascii="Arial" w:hAnsi="Arial"/>
        </w:rPr>
        <w:t>WhiteSpaceBlackBox</w:t>
      </w:r>
      <w:proofErr w:type="spellEnd"/>
      <w:r w:rsidRPr="004F69D3">
        <w:rPr>
          <w:rFonts w:ascii="Arial" w:hAnsi="Arial"/>
        </w:rPr>
        <w:t xml:space="preserve">, </w:t>
      </w:r>
      <w:proofErr w:type="spellStart"/>
      <w:r w:rsidRPr="004F69D3">
        <w:rPr>
          <w:rFonts w:ascii="Arial" w:hAnsi="Arial"/>
        </w:rPr>
        <w:t>Neuchatel</w:t>
      </w:r>
      <w:proofErr w:type="spellEnd"/>
      <w:r w:rsidRPr="004F69D3">
        <w:rPr>
          <w:rFonts w:ascii="Arial" w:hAnsi="Arial"/>
          <w:i/>
          <w:iCs/>
        </w:rPr>
        <w:t>, Contemporaneo non-stop</w:t>
      </w:r>
      <w:r w:rsidRPr="004F69D3">
        <w:rPr>
          <w:rFonts w:ascii="Arial" w:hAnsi="Arial"/>
        </w:rPr>
        <w:t xml:space="preserve">, GAM (Galleria d’Arte Moderna Achille Forti), Verona 2020; </w:t>
      </w:r>
      <w:r w:rsidRPr="004F69D3">
        <w:rPr>
          <w:rFonts w:ascii="Arial" w:hAnsi="Arial"/>
          <w:i/>
          <w:iCs/>
        </w:rPr>
        <w:t>BLOKS</w:t>
      </w:r>
      <w:r w:rsidRPr="004F69D3">
        <w:rPr>
          <w:rFonts w:ascii="Arial" w:hAnsi="Arial"/>
        </w:rPr>
        <w:t>, Albergo delle Povere, Palermo,</w:t>
      </w:r>
      <w:r w:rsidRPr="004F69D3">
        <w:rPr>
          <w:rFonts w:ascii="Arial" w:hAnsi="Arial"/>
          <w:i/>
          <w:iCs/>
        </w:rPr>
        <w:t xml:space="preserve"> Paso Doble</w:t>
      </w:r>
      <w:r w:rsidRPr="004F69D3">
        <w:rPr>
          <w:rFonts w:ascii="Arial" w:hAnsi="Arial"/>
        </w:rPr>
        <w:t xml:space="preserve">, Fondazione Malvina </w:t>
      </w:r>
      <w:proofErr w:type="spellStart"/>
      <w:r w:rsidRPr="004F69D3">
        <w:rPr>
          <w:rFonts w:ascii="Arial" w:hAnsi="Arial"/>
        </w:rPr>
        <w:t>Menegaz</w:t>
      </w:r>
      <w:proofErr w:type="spellEnd"/>
      <w:r w:rsidRPr="004F69D3">
        <w:rPr>
          <w:rFonts w:ascii="Arial" w:hAnsi="Arial"/>
        </w:rPr>
        <w:t xml:space="preserve">, Castelbasso, 2021; </w:t>
      </w:r>
      <w:r w:rsidRPr="004F69D3">
        <w:rPr>
          <w:rFonts w:ascii="Arial" w:hAnsi="Arial"/>
          <w:i/>
          <w:iCs/>
        </w:rPr>
        <w:t>Ospite Ospitante</w:t>
      </w:r>
      <w:r w:rsidRPr="004F69D3">
        <w:rPr>
          <w:rFonts w:ascii="Arial" w:hAnsi="Arial"/>
        </w:rPr>
        <w:t>, padiglione di San Marino, XVIII Mostra Internazionale di Architettura di Venezia, 2023.</w:t>
      </w:r>
    </w:p>
    <w:p w14:paraId="27B872D6" w14:textId="77777777" w:rsidR="004C4B8F" w:rsidRDefault="004C4B8F" w:rsidP="00366DBA">
      <w:pPr>
        <w:jc w:val="both"/>
      </w:pPr>
    </w:p>
    <w:p w14:paraId="6A1A380F" w14:textId="77777777" w:rsidR="004C4B8F" w:rsidRPr="00481C5C" w:rsidRDefault="004C4B8F" w:rsidP="00366DBA">
      <w:pPr>
        <w:jc w:val="both"/>
        <w:rPr>
          <w:sz w:val="24"/>
          <w:szCs w:val="24"/>
        </w:rPr>
      </w:pPr>
    </w:p>
    <w:p w14:paraId="0AE579C2" w14:textId="6920208F" w:rsidR="004C4B8F" w:rsidRPr="00481C5C" w:rsidRDefault="00D90A4C" w:rsidP="00366DBA">
      <w:pPr>
        <w:jc w:val="both"/>
        <w:rPr>
          <w:sz w:val="24"/>
          <w:szCs w:val="24"/>
        </w:rPr>
      </w:pPr>
      <w:r w:rsidRPr="00481C5C">
        <w:rPr>
          <w:sz w:val="24"/>
          <w:szCs w:val="24"/>
        </w:rPr>
        <w:t xml:space="preserve">Ufficio Stampa </w:t>
      </w:r>
    </w:p>
    <w:p w14:paraId="33D60A72" w14:textId="16E4B34E" w:rsidR="00D90A4C" w:rsidRPr="00481C5C" w:rsidRDefault="00D90A4C" w:rsidP="00366DBA">
      <w:pPr>
        <w:jc w:val="both"/>
        <w:rPr>
          <w:sz w:val="24"/>
          <w:szCs w:val="24"/>
        </w:rPr>
      </w:pPr>
      <w:r w:rsidRPr="00481C5C">
        <w:rPr>
          <w:sz w:val="24"/>
          <w:szCs w:val="24"/>
        </w:rPr>
        <w:t>Artemide PR di Stefania Bertelli</w:t>
      </w:r>
    </w:p>
    <w:p w14:paraId="742BD44C" w14:textId="28E7DB51" w:rsidR="00D90A4C" w:rsidRPr="00481C5C" w:rsidRDefault="00D90A4C" w:rsidP="00366DBA">
      <w:pPr>
        <w:jc w:val="both"/>
        <w:rPr>
          <w:sz w:val="24"/>
          <w:szCs w:val="24"/>
        </w:rPr>
      </w:pPr>
      <w:r w:rsidRPr="00481C5C">
        <w:rPr>
          <w:sz w:val="24"/>
          <w:szCs w:val="24"/>
        </w:rPr>
        <w:t>347 9046697</w:t>
      </w:r>
    </w:p>
    <w:p w14:paraId="27B8D42F" w14:textId="5C3A0595" w:rsidR="00D90A4C" w:rsidRPr="00481C5C" w:rsidRDefault="00D90A4C" w:rsidP="00366DBA">
      <w:pPr>
        <w:jc w:val="both"/>
        <w:rPr>
          <w:sz w:val="24"/>
          <w:szCs w:val="24"/>
        </w:rPr>
      </w:pPr>
      <w:r w:rsidRPr="00481C5C">
        <w:rPr>
          <w:sz w:val="24"/>
          <w:szCs w:val="24"/>
        </w:rPr>
        <w:t>stefania.bertelli@artemidepr.it</w:t>
      </w:r>
    </w:p>
    <w:sectPr w:rsidR="00D90A4C" w:rsidRPr="00481C5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8F"/>
    <w:rsid w:val="002523EF"/>
    <w:rsid w:val="002C59F5"/>
    <w:rsid w:val="00366DBA"/>
    <w:rsid w:val="0042481D"/>
    <w:rsid w:val="00481C5C"/>
    <w:rsid w:val="004C4B8F"/>
    <w:rsid w:val="004F69D3"/>
    <w:rsid w:val="00600660"/>
    <w:rsid w:val="00796E08"/>
    <w:rsid w:val="00A77BA9"/>
    <w:rsid w:val="00CB36D5"/>
    <w:rsid w:val="00D90A4C"/>
    <w:rsid w:val="00E27B0C"/>
    <w:rsid w:val="00F76FC8"/>
    <w:rsid w:val="00FF134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A8F6"/>
  <w15:docId w15:val="{045B9D5C-9417-4FD5-A1A4-086A027A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1257</Words>
  <Characters>7168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Farsettiarte</dc:creator>
  <dc:description/>
  <cp:lastModifiedBy>Stefania Bertelli</cp:lastModifiedBy>
  <cp:revision>3</cp:revision>
  <dcterms:created xsi:type="dcterms:W3CDTF">2025-03-27T11:12:00Z</dcterms:created>
  <dcterms:modified xsi:type="dcterms:W3CDTF">2025-03-27T11:14:00Z</dcterms:modified>
  <dc:language>it-IT</dc:language>
</cp:coreProperties>
</file>